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33BF" w14:textId="6AF6BE39" w:rsidR="00CC0937" w:rsidRDefault="00CC0937" w:rsidP="00CC0937">
      <w:pPr>
        <w:pStyle w:val="NormalWeb"/>
        <w:rPr>
          <w:sz w:val="18"/>
          <w:szCs w:val="18"/>
        </w:rPr>
      </w:pPr>
    </w:p>
    <w:p w14:paraId="7D25DF2D" w14:textId="19F8A267" w:rsidR="00CC0937" w:rsidRPr="00D20196" w:rsidRDefault="00CC0937" w:rsidP="00CC0937">
      <w:pPr>
        <w:pStyle w:val="NormalWeb"/>
        <w:rPr>
          <w:sz w:val="18"/>
          <w:szCs w:val="18"/>
          <w:lang w:val="it-IT"/>
        </w:rPr>
      </w:pPr>
      <w:r w:rsidRPr="00D20196">
        <w:rPr>
          <w:sz w:val="18"/>
          <w:szCs w:val="18"/>
          <w:lang w:val="it-IT"/>
        </w:rPr>
        <w:t>24 aprile 2024</w:t>
      </w:r>
    </w:p>
    <w:p w14:paraId="7529EB76" w14:textId="4352CE1E" w:rsidR="00CC0937" w:rsidRPr="00D20196" w:rsidRDefault="00CC0937" w:rsidP="00CC0937">
      <w:pPr>
        <w:pStyle w:val="NormalWeb"/>
        <w:rPr>
          <w:rStyle w:val="Strong"/>
          <w:sz w:val="18"/>
          <w:szCs w:val="18"/>
          <w:lang w:val="it-IT"/>
        </w:rPr>
      </w:pPr>
      <w:r w:rsidRPr="00D20196">
        <w:rPr>
          <w:rStyle w:val="Strong"/>
          <w:sz w:val="18"/>
          <w:szCs w:val="18"/>
          <w:lang w:val="it-IT"/>
        </w:rPr>
        <w:t>Sievert Pro 9 vince il prestigioso Red Dot Design Award</w:t>
      </w:r>
    </w:p>
    <w:p w14:paraId="081E3D89" w14:textId="19F99ED7" w:rsidR="00734FF1" w:rsidRPr="00E052EC" w:rsidRDefault="00734FF1" w:rsidP="00CC0937">
      <w:pPr>
        <w:pStyle w:val="NormalWeb"/>
        <w:rPr>
          <w:sz w:val="18"/>
          <w:szCs w:val="18"/>
          <w:lang w:val="en-US"/>
        </w:rPr>
      </w:pPr>
      <w:r>
        <w:rPr>
          <w:noProof/>
          <w:sz w:val="18"/>
          <w:szCs w:val="18"/>
        </w:rPr>
        <w:drawing>
          <wp:inline distT="0" distB="0" distL="0" distR="0" wp14:anchorId="184F4C57" wp14:editId="56035E8C">
            <wp:extent cx="5731510" cy="3822065"/>
            <wp:effectExtent l="0" t="0" r="2540" b="6985"/>
            <wp:docPr id="1892386303" name="Picture 1" descr="Uno strumento giallo e nero su un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86303" name="Picture 1" descr="A yellow and black tool on a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22065"/>
                    </a:xfrm>
                    <a:prstGeom prst="rect">
                      <a:avLst/>
                    </a:prstGeom>
                  </pic:spPr>
                </pic:pic>
              </a:graphicData>
            </a:graphic>
          </wp:inline>
        </w:drawing>
      </w:r>
    </w:p>
    <w:p w14:paraId="4095DAD4" w14:textId="48DF58B0" w:rsidR="00D20196" w:rsidRDefault="00CC0937" w:rsidP="00CC0937">
      <w:pPr>
        <w:pStyle w:val="NormalWeb"/>
        <w:rPr>
          <w:sz w:val="18"/>
          <w:szCs w:val="18"/>
          <w:lang w:val="it-IT"/>
        </w:rPr>
      </w:pPr>
      <w:r w:rsidRPr="00D20196">
        <w:rPr>
          <w:sz w:val="18"/>
          <w:szCs w:val="18"/>
          <w:lang w:val="it-IT"/>
        </w:rPr>
        <w:t xml:space="preserve">Sievert AB, uno dei principali innovatori nel settore degli utensili per il riscaldamento, annuncia con orgoglio che la nuova rivoluzionaria </w:t>
      </w:r>
      <w:r w:rsidR="00D20196">
        <w:rPr>
          <w:sz w:val="18"/>
          <w:szCs w:val="18"/>
          <w:lang w:val="it-IT"/>
        </w:rPr>
        <w:t xml:space="preserve">torcia </w:t>
      </w:r>
      <w:r w:rsidRPr="00D20196">
        <w:rPr>
          <w:sz w:val="18"/>
          <w:szCs w:val="18"/>
          <w:lang w:val="it-IT"/>
        </w:rPr>
        <w:t xml:space="preserve">Pro 9 è stata premiata </w:t>
      </w:r>
      <w:r w:rsidR="00D20196">
        <w:rPr>
          <w:sz w:val="18"/>
          <w:szCs w:val="18"/>
          <w:lang w:val="it-IT"/>
        </w:rPr>
        <w:t xml:space="preserve">con il </w:t>
      </w:r>
      <w:r w:rsidRPr="00D20196">
        <w:rPr>
          <w:sz w:val="18"/>
          <w:szCs w:val="18"/>
          <w:lang w:val="it-IT"/>
        </w:rPr>
        <w:t xml:space="preserve">Red Dot Design Award per l'eccezionale design del prodotto. </w:t>
      </w:r>
    </w:p>
    <w:p w14:paraId="643B00BB" w14:textId="3D06952E" w:rsidR="00CC0937" w:rsidRPr="00D20196" w:rsidRDefault="00CC0937" w:rsidP="00CC0937">
      <w:pPr>
        <w:pStyle w:val="NormalWeb"/>
        <w:rPr>
          <w:sz w:val="18"/>
          <w:szCs w:val="18"/>
          <w:lang w:val="it-IT"/>
        </w:rPr>
      </w:pPr>
      <w:r w:rsidRPr="00D20196">
        <w:rPr>
          <w:sz w:val="18"/>
          <w:szCs w:val="18"/>
          <w:lang w:val="it-IT"/>
        </w:rPr>
        <w:t>Questo prestigioso riconoscimento consolida ulteriormente l'impegno di Sievert per l'eccellenza e l'innovazione nel settore degli utensili per il riscaldamento.</w:t>
      </w:r>
    </w:p>
    <w:p w14:paraId="4697F14E" w14:textId="78D36C6F" w:rsidR="00CC0937" w:rsidRPr="00D20196" w:rsidRDefault="00CC0937" w:rsidP="00CC0937">
      <w:pPr>
        <w:pStyle w:val="NormalWeb"/>
        <w:rPr>
          <w:sz w:val="18"/>
          <w:szCs w:val="18"/>
          <w:lang w:val="it-IT"/>
        </w:rPr>
      </w:pPr>
      <w:r w:rsidRPr="00D20196">
        <w:rPr>
          <w:sz w:val="18"/>
          <w:szCs w:val="18"/>
          <w:lang w:val="it-IT"/>
        </w:rPr>
        <w:t>Il Red Dot Design Award è uno dei più prestigiosi concorsi internazionali di design, conosciuto in tutto il mondo per il suo rigoroso processo di valutazione e per la stimata giuria. Quest'anno, il Sievert Pro 9 si è distinto tra migliaia di iscrizioni provenienti da tutto il mondo, mostrando il suo eccezionale design, funzionalità e innovazione.</w:t>
      </w:r>
    </w:p>
    <w:p w14:paraId="4E112257" w14:textId="29F2751C" w:rsidR="00CC0937" w:rsidRPr="00D20196" w:rsidRDefault="00CC0937" w:rsidP="00CC0937">
      <w:pPr>
        <w:pStyle w:val="NormalWeb"/>
        <w:rPr>
          <w:sz w:val="18"/>
          <w:szCs w:val="18"/>
          <w:lang w:val="it-IT"/>
        </w:rPr>
      </w:pPr>
      <w:r w:rsidRPr="00D20196">
        <w:rPr>
          <w:sz w:val="18"/>
          <w:szCs w:val="18"/>
          <w:lang w:val="it-IT"/>
        </w:rPr>
        <w:t>"Siamo entusiasti e onorati di ricevere il Red Dot Design Award per il nostro Pro 9", ha dichiarato Jesper Kristensson, CEO di Sievert AB. "Questo risultato è una testimonianza della nostra incrollabile dedizione alla fornitura di prodotti che non solo soddisfano, ma superano le aspettative dei nostri clienti. Il riconoscimento da parte di un'istituzione rispettata come il Red Dot Design Award riafferma il nostro impegno per l'innovazione e l'eccellenza del design".</w:t>
      </w:r>
    </w:p>
    <w:p w14:paraId="5ADF5A45" w14:textId="7B8C3D05" w:rsidR="00CC0937" w:rsidRPr="00D20196" w:rsidRDefault="00CC0937" w:rsidP="00CC0937">
      <w:pPr>
        <w:pStyle w:val="NormalWeb"/>
        <w:rPr>
          <w:sz w:val="18"/>
          <w:szCs w:val="18"/>
          <w:lang w:val="it-IT"/>
        </w:rPr>
      </w:pPr>
      <w:r w:rsidRPr="00D20196">
        <w:rPr>
          <w:sz w:val="18"/>
          <w:szCs w:val="18"/>
          <w:lang w:val="it-IT"/>
        </w:rPr>
        <w:t>Progettato pensando alle esigenze dei professionisti, il Sievert Pro 9 stabilisce un nuovo standard di precisione e affidabilità nelle applicazioni</w:t>
      </w:r>
      <w:r w:rsidR="00D20196">
        <w:rPr>
          <w:sz w:val="18"/>
          <w:szCs w:val="18"/>
          <w:lang w:val="it-IT"/>
        </w:rPr>
        <w:t xml:space="preserve"> in cui sia necessaria una fiamma</w:t>
      </w:r>
      <w:r w:rsidRPr="00D20196">
        <w:rPr>
          <w:sz w:val="18"/>
          <w:szCs w:val="18"/>
          <w:lang w:val="it-IT"/>
        </w:rPr>
        <w:t>. Il suo design elegante ed ergonomico e le prestazioni ineguagliabili lo rendono uno strumento indispensabile per i professionisti che cercano efficienza e precisione nel loro lavoro. Dotato di funzioni di sicurezza avanzate, controllo di precisione, costruzione durevole e bruciatori intercambiabili, il Sievert Pro 9 consente agli utenti di eseguire le proprie attività con la massima sicurezza e precisione, garantendo sempre risultati superiori.</w:t>
      </w:r>
    </w:p>
    <w:p w14:paraId="0360E0C8" w14:textId="77777777" w:rsidR="00D20196" w:rsidRDefault="00D20196" w:rsidP="00CC0937">
      <w:pPr>
        <w:pStyle w:val="NormalWeb"/>
        <w:rPr>
          <w:sz w:val="18"/>
          <w:szCs w:val="18"/>
          <w:lang w:val="it-IT"/>
        </w:rPr>
      </w:pPr>
    </w:p>
    <w:p w14:paraId="1B7626EE" w14:textId="77777777" w:rsidR="00D20196" w:rsidRDefault="00D20196" w:rsidP="00CC0937">
      <w:pPr>
        <w:pStyle w:val="NormalWeb"/>
        <w:rPr>
          <w:sz w:val="18"/>
          <w:szCs w:val="18"/>
          <w:lang w:val="it-IT"/>
        </w:rPr>
      </w:pPr>
    </w:p>
    <w:p w14:paraId="51A3D6D8" w14:textId="77777777" w:rsidR="00D20196" w:rsidRDefault="00D20196" w:rsidP="00CC0937">
      <w:pPr>
        <w:pStyle w:val="NormalWeb"/>
        <w:rPr>
          <w:sz w:val="18"/>
          <w:szCs w:val="18"/>
          <w:lang w:val="it-IT"/>
        </w:rPr>
      </w:pPr>
    </w:p>
    <w:p w14:paraId="37998D2C" w14:textId="6DD8243E" w:rsidR="00734FF1" w:rsidRPr="00D20196" w:rsidRDefault="00CC0937" w:rsidP="00D20196">
      <w:pPr>
        <w:pStyle w:val="NormalWeb"/>
        <w:rPr>
          <w:sz w:val="18"/>
          <w:szCs w:val="18"/>
          <w:lang w:val="it-IT"/>
        </w:rPr>
      </w:pPr>
      <w:r w:rsidRPr="00D20196">
        <w:rPr>
          <w:sz w:val="18"/>
          <w:szCs w:val="18"/>
          <w:lang w:val="it-IT"/>
        </w:rPr>
        <w:t xml:space="preserve">Con questo prestigioso riconoscimento, Sievert AB continua a stabilire lo standard per l'innovazione e il design nel mercato degli utensili </w:t>
      </w:r>
      <w:r w:rsidR="00D20196">
        <w:rPr>
          <w:sz w:val="18"/>
          <w:szCs w:val="18"/>
          <w:lang w:val="it-IT"/>
        </w:rPr>
        <w:t>dedicati al riscaldamento.</w:t>
      </w:r>
      <w:r w:rsidRPr="00D20196">
        <w:rPr>
          <w:sz w:val="18"/>
          <w:szCs w:val="18"/>
          <w:lang w:val="it-IT"/>
        </w:rPr>
        <w:t xml:space="preserve"> Il Red Dot Design Award conferma ulteriormente l'impegno dell'azienda a superare i limiti di ciò che è possibile, garantendo al contempo la massima qualità ed esperienza</w:t>
      </w:r>
      <w:r w:rsidR="00D20196">
        <w:rPr>
          <w:sz w:val="18"/>
          <w:szCs w:val="18"/>
          <w:lang w:val="it-IT"/>
        </w:rPr>
        <w:t xml:space="preserve"> di utilizzo.</w:t>
      </w:r>
    </w:p>
    <w:p w14:paraId="108EF624" w14:textId="355C78F8" w:rsidR="00B62B54" w:rsidRPr="00D20196" w:rsidRDefault="00B62B54" w:rsidP="00CC0937">
      <w:pPr>
        <w:pStyle w:val="NormalWeb"/>
        <w:rPr>
          <w:sz w:val="18"/>
          <w:szCs w:val="18"/>
          <w:lang w:val="it-IT"/>
        </w:rPr>
      </w:pPr>
      <w:r w:rsidRPr="00D20196">
        <w:rPr>
          <w:sz w:val="18"/>
          <w:szCs w:val="18"/>
          <w:lang w:val="it-IT"/>
        </w:rPr>
        <w:t>Il Sievert Pro 9 è attualmente disponibile solo in selezionati negozi Home Depot negli Stati Uniti con un lancio europeo nel primo trimestre del 2025.</w:t>
      </w:r>
    </w:p>
    <w:p w14:paraId="581F85B1" w14:textId="539AD396" w:rsidR="00CC0937" w:rsidRPr="00D20196" w:rsidRDefault="00CC0937" w:rsidP="00CC0937">
      <w:pPr>
        <w:pStyle w:val="NormalWeb"/>
        <w:rPr>
          <w:sz w:val="18"/>
          <w:szCs w:val="18"/>
          <w:lang w:val="it-IT"/>
        </w:rPr>
      </w:pPr>
      <w:r w:rsidRPr="00D20196">
        <w:rPr>
          <w:sz w:val="18"/>
          <w:szCs w:val="18"/>
          <w:lang w:val="it-IT"/>
        </w:rPr>
        <w:t xml:space="preserve">Per ulteriori informazioni sul pluripremiato Sievert Pro 9, visitare il </w:t>
      </w:r>
      <w:hyperlink r:id="rId11" w:history="1">
        <w:r w:rsidRPr="00D20196">
          <w:rPr>
            <w:rStyle w:val="Hyperlink"/>
            <w:sz w:val="18"/>
            <w:szCs w:val="18"/>
            <w:lang w:val="it-IT"/>
          </w:rPr>
          <w:t>sito sievertusa.com</w:t>
        </w:r>
      </w:hyperlink>
    </w:p>
    <w:p w14:paraId="08D35E43" w14:textId="37907098" w:rsidR="00CC0937" w:rsidRPr="00D20196" w:rsidRDefault="00CC0937" w:rsidP="00CC0937">
      <w:pPr>
        <w:pStyle w:val="NormalWeb"/>
        <w:rPr>
          <w:sz w:val="18"/>
          <w:szCs w:val="18"/>
          <w:lang w:val="it-IT"/>
        </w:rPr>
      </w:pPr>
      <w:r w:rsidRPr="00D20196">
        <w:rPr>
          <w:rStyle w:val="Strong"/>
          <w:sz w:val="18"/>
          <w:szCs w:val="18"/>
          <w:lang w:val="it-IT"/>
        </w:rPr>
        <w:t>Informazioni su Sievert AB</w:t>
      </w:r>
    </w:p>
    <w:p w14:paraId="45BC1FBE" w14:textId="791819DB" w:rsidR="00CC0937" w:rsidRPr="00D20196" w:rsidRDefault="00CC0937" w:rsidP="00CC0937">
      <w:pPr>
        <w:pStyle w:val="NormalWeb"/>
        <w:rPr>
          <w:rStyle w:val="Strong"/>
          <w:b w:val="0"/>
          <w:bCs w:val="0"/>
          <w:sz w:val="18"/>
          <w:szCs w:val="18"/>
          <w:lang w:val="it-IT"/>
        </w:rPr>
      </w:pPr>
      <w:r w:rsidRPr="00D20196">
        <w:rPr>
          <w:sz w:val="18"/>
          <w:szCs w:val="18"/>
          <w:lang w:val="it-IT"/>
        </w:rPr>
        <w:t>Entra nel mondo di Sievert, dove l</w:t>
      </w:r>
      <w:r w:rsidR="00D20196">
        <w:rPr>
          <w:sz w:val="18"/>
          <w:szCs w:val="18"/>
          <w:lang w:val="it-IT"/>
        </w:rPr>
        <w:t>a</w:t>
      </w:r>
      <w:r w:rsidRPr="00D20196">
        <w:rPr>
          <w:sz w:val="18"/>
          <w:szCs w:val="18"/>
          <w:lang w:val="it-IT"/>
        </w:rPr>
        <w:t xml:space="preserve"> fiamma non </w:t>
      </w:r>
      <w:r w:rsidR="00D20196">
        <w:rPr>
          <w:sz w:val="18"/>
          <w:szCs w:val="18"/>
          <w:lang w:val="it-IT"/>
        </w:rPr>
        <w:t>è</w:t>
      </w:r>
      <w:r w:rsidRPr="00D20196">
        <w:rPr>
          <w:sz w:val="18"/>
          <w:szCs w:val="18"/>
          <w:lang w:val="it-IT"/>
        </w:rPr>
        <w:t xml:space="preserve"> solo strument</w:t>
      </w:r>
      <w:r w:rsidR="00D20196">
        <w:rPr>
          <w:sz w:val="18"/>
          <w:szCs w:val="18"/>
          <w:lang w:val="it-IT"/>
        </w:rPr>
        <w:t>o,</w:t>
      </w:r>
      <w:r w:rsidRPr="00D20196">
        <w:rPr>
          <w:sz w:val="18"/>
          <w:szCs w:val="18"/>
          <w:lang w:val="it-IT"/>
        </w:rPr>
        <w:t xml:space="preserve"> ma la nostra passione. La nostra storia inizia nel 1882, quando l'inventore svedese Carl Richard </w:t>
      </w:r>
      <w:proofErr w:type="spellStart"/>
      <w:r w:rsidRPr="00D20196">
        <w:rPr>
          <w:sz w:val="18"/>
          <w:szCs w:val="18"/>
          <w:lang w:val="it-IT"/>
        </w:rPr>
        <w:t>Nyberg</w:t>
      </w:r>
      <w:proofErr w:type="spellEnd"/>
      <w:r w:rsidRPr="00D20196">
        <w:rPr>
          <w:sz w:val="18"/>
          <w:szCs w:val="18"/>
          <w:lang w:val="it-IT"/>
        </w:rPr>
        <w:t xml:space="preserve"> diede vita a un'eredità di innovazione e artigianalità. </w:t>
      </w:r>
      <w:proofErr w:type="spellStart"/>
      <w:r w:rsidRPr="00D20196">
        <w:rPr>
          <w:sz w:val="18"/>
          <w:szCs w:val="18"/>
          <w:lang w:val="it-IT"/>
        </w:rPr>
        <w:t>Nyberg</w:t>
      </w:r>
      <w:proofErr w:type="spellEnd"/>
      <w:r w:rsidRPr="00D20196">
        <w:rPr>
          <w:sz w:val="18"/>
          <w:szCs w:val="18"/>
          <w:lang w:val="it-IT"/>
        </w:rPr>
        <w:t xml:space="preserve"> ha gettato le basi per una tradizione di eccellenza che continua a bruciare ancora oggi. Noi di Sievert sappiamo che la grandezza richiede tempo: non ci sono scorciatoie sulla strada verso la perfezione. Dai meticolosi disegni di </w:t>
      </w:r>
      <w:proofErr w:type="spellStart"/>
      <w:r w:rsidRPr="00D20196">
        <w:rPr>
          <w:sz w:val="18"/>
          <w:szCs w:val="18"/>
          <w:lang w:val="it-IT"/>
        </w:rPr>
        <w:t>Nyberg</w:t>
      </w:r>
      <w:proofErr w:type="spellEnd"/>
      <w:r w:rsidRPr="00D20196">
        <w:rPr>
          <w:sz w:val="18"/>
          <w:szCs w:val="18"/>
          <w:lang w:val="it-IT"/>
        </w:rPr>
        <w:t xml:space="preserve"> alle mani esperte dei nostri moderni artigiani, ogni torcia porta con sé l'eredità delle generazioni passate. È questa dedizione alla qualità che ci distingue, assicurando che ogni torcia Sievert non sia solo uno strumento, ma una testimonianza del nostro incrollabile impegno per l'eccellenza.</w:t>
      </w:r>
    </w:p>
    <w:p w14:paraId="7638AF16" w14:textId="6A6D0ECA" w:rsidR="00CC0937" w:rsidRPr="00D20196" w:rsidRDefault="00CC0937" w:rsidP="00CC0937">
      <w:pPr>
        <w:pStyle w:val="NormalWeb"/>
        <w:rPr>
          <w:sz w:val="18"/>
          <w:szCs w:val="18"/>
          <w:lang w:val="it-IT"/>
        </w:rPr>
      </w:pPr>
      <w:r w:rsidRPr="00D20196">
        <w:rPr>
          <w:rStyle w:val="Strong"/>
          <w:sz w:val="18"/>
          <w:szCs w:val="18"/>
          <w:lang w:val="it-IT"/>
        </w:rPr>
        <w:t>Contatto per i media:</w:t>
      </w:r>
    </w:p>
    <w:p w14:paraId="32D8A336" w14:textId="6D3E5C6F" w:rsidR="00CC0937" w:rsidRPr="00D20196" w:rsidRDefault="00CC0937" w:rsidP="00CC0937">
      <w:pPr>
        <w:pStyle w:val="NormalWeb"/>
        <w:rPr>
          <w:sz w:val="18"/>
          <w:szCs w:val="18"/>
          <w:lang w:val="it-IT"/>
        </w:rPr>
      </w:pPr>
      <w:r w:rsidRPr="00D20196">
        <w:rPr>
          <w:sz w:val="18"/>
          <w:szCs w:val="18"/>
          <w:lang w:val="it-IT"/>
        </w:rPr>
        <w:t>Edison Youail</w:t>
      </w:r>
    </w:p>
    <w:p w14:paraId="42C936E9" w14:textId="6CCE038D" w:rsidR="00CC0937" w:rsidRPr="00D20196" w:rsidRDefault="00CC0937" w:rsidP="00CC0937">
      <w:pPr>
        <w:pStyle w:val="NormalWeb"/>
        <w:rPr>
          <w:sz w:val="18"/>
          <w:szCs w:val="18"/>
          <w:lang w:val="it-IT"/>
        </w:rPr>
      </w:pPr>
      <w:r w:rsidRPr="00D20196">
        <w:rPr>
          <w:sz w:val="18"/>
          <w:szCs w:val="18"/>
          <w:lang w:val="it-IT"/>
        </w:rPr>
        <w:t>Responsabile Prodotto e Marketing</w:t>
      </w:r>
    </w:p>
    <w:p w14:paraId="40D726BB" w14:textId="6785C83B" w:rsidR="00CC0937" w:rsidRPr="00D20196" w:rsidRDefault="00CC0937" w:rsidP="00CC0937">
      <w:pPr>
        <w:pStyle w:val="NormalWeb"/>
        <w:rPr>
          <w:sz w:val="18"/>
          <w:szCs w:val="18"/>
          <w:lang w:val="it-IT"/>
        </w:rPr>
      </w:pPr>
      <w:r w:rsidRPr="00D20196">
        <w:rPr>
          <w:sz w:val="18"/>
          <w:szCs w:val="18"/>
          <w:lang w:val="it-IT"/>
        </w:rPr>
        <w:t xml:space="preserve">Sievert AB </w:t>
      </w:r>
    </w:p>
    <w:p w14:paraId="35382574" w14:textId="3FB0CE77" w:rsidR="00CC0937" w:rsidRPr="00734FF1" w:rsidRDefault="00CC0937" w:rsidP="00CC0937">
      <w:pPr>
        <w:pStyle w:val="NormalWeb"/>
        <w:rPr>
          <w:sz w:val="18"/>
          <w:szCs w:val="18"/>
          <w:lang w:val="en-US"/>
        </w:rPr>
      </w:pPr>
      <w:r w:rsidRPr="00D20196">
        <w:rPr>
          <w:sz w:val="18"/>
          <w:szCs w:val="18"/>
          <w:lang w:val="en-US"/>
        </w:rPr>
        <w:t xml:space="preserve">+46707710165 </w:t>
      </w:r>
    </w:p>
    <w:p w14:paraId="77A1CAE3" w14:textId="12ED80A9" w:rsidR="00CC0937" w:rsidRPr="00734FF1" w:rsidRDefault="00CC0937" w:rsidP="00CC0937">
      <w:pPr>
        <w:pStyle w:val="NormalWeb"/>
        <w:rPr>
          <w:sz w:val="18"/>
          <w:szCs w:val="18"/>
          <w:lang w:val="en-US"/>
        </w:rPr>
      </w:pPr>
      <w:r w:rsidRPr="00D20196">
        <w:rPr>
          <w:sz w:val="18"/>
          <w:szCs w:val="18"/>
          <w:lang w:val="en-US"/>
        </w:rPr>
        <w:t>edison.youail@sievert.se</w:t>
      </w:r>
    </w:p>
    <w:p w14:paraId="14F155E3" w14:textId="55771A4C" w:rsidR="00CC0937" w:rsidRPr="00E052EC" w:rsidRDefault="00CC0937" w:rsidP="00CC0937">
      <w:pPr>
        <w:pStyle w:val="NormalWeb"/>
        <w:rPr>
          <w:sz w:val="18"/>
          <w:szCs w:val="18"/>
          <w:lang w:val="en-US"/>
        </w:rPr>
      </w:pPr>
      <w:proofErr w:type="spellStart"/>
      <w:r w:rsidRPr="00D20196">
        <w:rPr>
          <w:rStyle w:val="Strong"/>
          <w:sz w:val="18"/>
          <w:szCs w:val="18"/>
          <w:lang w:val="en-US"/>
        </w:rPr>
        <w:t>Informazioni</w:t>
      </w:r>
      <w:proofErr w:type="spellEnd"/>
      <w:r w:rsidRPr="00D20196">
        <w:rPr>
          <w:rStyle w:val="Strong"/>
          <w:sz w:val="18"/>
          <w:szCs w:val="18"/>
          <w:lang w:val="en-US"/>
        </w:rPr>
        <w:t xml:space="preserve"> </w:t>
      </w:r>
      <w:proofErr w:type="spellStart"/>
      <w:r w:rsidRPr="00D20196">
        <w:rPr>
          <w:rStyle w:val="Strong"/>
          <w:sz w:val="18"/>
          <w:szCs w:val="18"/>
          <w:lang w:val="en-US"/>
        </w:rPr>
        <w:t>sul</w:t>
      </w:r>
      <w:proofErr w:type="spellEnd"/>
      <w:r w:rsidRPr="00D20196">
        <w:rPr>
          <w:rStyle w:val="Strong"/>
          <w:sz w:val="18"/>
          <w:szCs w:val="18"/>
          <w:lang w:val="en-US"/>
        </w:rPr>
        <w:t xml:space="preserve"> Red Dot Design Award</w:t>
      </w:r>
    </w:p>
    <w:p w14:paraId="5C305D60" w14:textId="3E54BD0E" w:rsidR="00FA2FD1" w:rsidRPr="00D20196" w:rsidRDefault="009A694B" w:rsidP="00CC0937">
      <w:pPr>
        <w:pStyle w:val="NormalWeb"/>
        <w:rPr>
          <w:sz w:val="18"/>
          <w:szCs w:val="18"/>
          <w:lang w:val="it-IT"/>
        </w:rPr>
      </w:pPr>
      <w:r w:rsidRPr="00D20196">
        <w:rPr>
          <w:sz w:val="18"/>
          <w:szCs w:val="18"/>
          <w:lang w:val="it-IT"/>
        </w:rPr>
        <w:t xml:space="preserve">Il concorso internazionale di design, "Red Dot Design Award", si rivolge a tutti coloro che desiderano distinguere la propria attività commerciale attraverso il design. La distinzione si basa sul principio della selezione e della presentazione. Il design eccellente viene selezionato da giurie di esperti competenti nei settori del design del prodotto, del design della comunicazione e dei concetti di design. </w:t>
      </w:r>
    </w:p>
    <w:p w14:paraId="1C355E76" w14:textId="712397F4" w:rsidR="00CC0937" w:rsidRPr="00D20196" w:rsidRDefault="00CC0937" w:rsidP="00CC0937">
      <w:pPr>
        <w:pStyle w:val="NormalWeb"/>
        <w:rPr>
          <w:sz w:val="18"/>
          <w:szCs w:val="18"/>
          <w:lang w:val="it-IT"/>
        </w:rPr>
      </w:pPr>
      <w:r w:rsidRPr="00D20196">
        <w:rPr>
          <w:sz w:val="18"/>
          <w:szCs w:val="18"/>
          <w:lang w:val="it-IT"/>
        </w:rPr>
        <w:t xml:space="preserve">Per ulteriori informazioni sul Red Dot Design Award, visitare il </w:t>
      </w:r>
      <w:hyperlink r:id="rId12" w:history="1">
        <w:r w:rsidR="007F612B" w:rsidRPr="00D20196">
          <w:rPr>
            <w:rStyle w:val="Hyperlink"/>
            <w:sz w:val="18"/>
            <w:szCs w:val="18"/>
            <w:lang w:val="it-IT"/>
          </w:rPr>
          <w:t>sito https://www.red-dot.org/</w:t>
        </w:r>
      </w:hyperlink>
    </w:p>
    <w:p w14:paraId="1FD392D1" w14:textId="53E58C44" w:rsidR="007F612B" w:rsidRPr="00D20196" w:rsidRDefault="00734FF1" w:rsidP="000E540F">
      <w:pPr>
        <w:rPr>
          <w:lang w:val="it-IT"/>
        </w:rPr>
      </w:pPr>
      <w:r>
        <w:rPr>
          <w:noProof/>
        </w:rPr>
        <w:drawing>
          <wp:anchor distT="0" distB="0" distL="114300" distR="114300" simplePos="0" relativeHeight="251658241" behindDoc="0" locked="0" layoutInCell="1" allowOverlap="1" wp14:anchorId="7B129076" wp14:editId="1E950591">
            <wp:simplePos x="0" y="0"/>
            <wp:positionH relativeFrom="column">
              <wp:posOffset>1790699</wp:posOffset>
            </wp:positionH>
            <wp:positionV relativeFrom="paragraph">
              <wp:posOffset>70485</wp:posOffset>
            </wp:positionV>
            <wp:extent cx="3601581" cy="2400300"/>
            <wp:effectExtent l="0" t="0" r="0" b="0"/>
            <wp:wrapNone/>
            <wp:docPr id="1513122126" name="Picture 3" descr="Una persona che tiene in mano un bruciatore a gas&#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22126" name="Picture 3" descr="A person holding a gas burn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7981" cy="2404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ED8ED88" wp14:editId="5E2A79F1">
            <wp:simplePos x="0" y="0"/>
            <wp:positionH relativeFrom="column">
              <wp:posOffset>46990</wp:posOffset>
            </wp:positionH>
            <wp:positionV relativeFrom="paragraph">
              <wp:posOffset>70485</wp:posOffset>
            </wp:positionV>
            <wp:extent cx="1601305" cy="2400300"/>
            <wp:effectExtent l="0" t="0" r="0" b="0"/>
            <wp:wrapNone/>
            <wp:docPr id="895719996" name="Picture 2" descr="Una persona che tiene in mano una bombola del gas&#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19996" name="Picture 2" descr="A person holding a gas cylind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1305" cy="2400300"/>
                    </a:xfrm>
                    <a:prstGeom prst="rect">
                      <a:avLst/>
                    </a:prstGeom>
                  </pic:spPr>
                </pic:pic>
              </a:graphicData>
            </a:graphic>
            <wp14:sizeRelH relativeFrom="margin">
              <wp14:pctWidth>0</wp14:pctWidth>
            </wp14:sizeRelH>
            <wp14:sizeRelV relativeFrom="margin">
              <wp14:pctHeight>0</wp14:pctHeight>
            </wp14:sizeRelV>
          </wp:anchor>
        </w:drawing>
      </w:r>
    </w:p>
    <w:p w14:paraId="233DD762" w14:textId="52FAC95E" w:rsidR="007F612B" w:rsidRPr="00D20196" w:rsidRDefault="007F612B" w:rsidP="000E540F">
      <w:pPr>
        <w:rPr>
          <w:lang w:val="it-IT"/>
        </w:rPr>
      </w:pPr>
    </w:p>
    <w:p w14:paraId="41CC8DA0" w14:textId="518D0E80" w:rsidR="007F612B" w:rsidRPr="00D20196" w:rsidRDefault="007F612B" w:rsidP="000E540F">
      <w:pPr>
        <w:rPr>
          <w:lang w:val="it-IT"/>
        </w:rPr>
      </w:pPr>
    </w:p>
    <w:p w14:paraId="510DE097" w14:textId="09B2E639" w:rsidR="007F612B" w:rsidRPr="00D20196" w:rsidRDefault="007F612B" w:rsidP="000E540F">
      <w:pPr>
        <w:rPr>
          <w:lang w:val="it-IT"/>
        </w:rPr>
      </w:pPr>
    </w:p>
    <w:p w14:paraId="3D8E2EC9" w14:textId="77777777" w:rsidR="007F612B" w:rsidRPr="00D20196" w:rsidRDefault="007F612B" w:rsidP="000E540F">
      <w:pPr>
        <w:rPr>
          <w:lang w:val="it-IT"/>
        </w:rPr>
      </w:pPr>
    </w:p>
    <w:p w14:paraId="637290F9" w14:textId="18ED843C" w:rsidR="007F612B" w:rsidRPr="00D20196" w:rsidRDefault="007F612B" w:rsidP="000E540F">
      <w:pPr>
        <w:rPr>
          <w:lang w:val="it-IT"/>
        </w:rPr>
      </w:pPr>
    </w:p>
    <w:sectPr w:rsidR="007F612B" w:rsidRPr="00D2019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B23A6" w14:textId="77777777" w:rsidR="00D950F8" w:rsidRDefault="00D950F8" w:rsidP="003B2E25">
      <w:pPr>
        <w:spacing w:after="0" w:line="240" w:lineRule="auto"/>
      </w:pPr>
      <w:r>
        <w:separator/>
      </w:r>
    </w:p>
  </w:endnote>
  <w:endnote w:type="continuationSeparator" w:id="0">
    <w:p w14:paraId="54653339" w14:textId="77777777" w:rsidR="00D950F8" w:rsidRDefault="00D950F8" w:rsidP="003B2E25">
      <w:pPr>
        <w:spacing w:after="0" w:line="240" w:lineRule="auto"/>
      </w:pPr>
      <w:r>
        <w:continuationSeparator/>
      </w:r>
    </w:p>
  </w:endnote>
  <w:endnote w:type="continuationNotice" w:id="1">
    <w:p w14:paraId="127A0772" w14:textId="77777777" w:rsidR="00017EE5" w:rsidRDefault="00017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77" w:type="dxa"/>
      <w:tblLayout w:type="fixed"/>
      <w:tblCellMar>
        <w:left w:w="70" w:type="dxa"/>
        <w:right w:w="70" w:type="dxa"/>
      </w:tblCellMar>
      <w:tblLook w:val="0000" w:firstRow="0" w:lastRow="0" w:firstColumn="0" w:lastColumn="0" w:noHBand="0" w:noVBand="0"/>
    </w:tblPr>
    <w:tblGrid>
      <w:gridCol w:w="1980"/>
      <w:gridCol w:w="1800"/>
      <w:gridCol w:w="1797"/>
      <w:gridCol w:w="1800"/>
      <w:gridCol w:w="1800"/>
    </w:tblGrid>
    <w:tr w:rsidR="003B2E25" w14:paraId="1393FEB4" w14:textId="77777777" w:rsidTr="009A4941">
      <w:trPr>
        <w:trHeight w:hRule="exact" w:val="1134"/>
      </w:trPr>
      <w:tc>
        <w:tcPr>
          <w:tcW w:w="1980" w:type="dxa"/>
        </w:tcPr>
        <w:p w14:paraId="24F7A4F4" w14:textId="77777777" w:rsidR="003B2E25" w:rsidRDefault="003B2E25" w:rsidP="009A4941">
          <w:pPr>
            <w:pStyle w:val="Footer"/>
            <w:rPr>
              <w:rFonts w:ascii="Arial Black" w:hAnsi="Arial Black" w:cs="Arial"/>
              <w:b/>
              <w:bCs/>
              <w:sz w:val="20"/>
            </w:rPr>
          </w:pPr>
          <w:r>
            <w:rPr>
              <w:rFonts w:ascii="Arial Black" w:hAnsi="Arial Black" w:cs="Arial"/>
              <w:b/>
              <w:bCs/>
              <w:noProof/>
              <w:sz w:val="20"/>
            </w:rPr>
            <mc:AlternateContent>
              <mc:Choice Requires="wps">
                <w:drawing>
                  <wp:anchor distT="0" distB="0" distL="114300" distR="114300" simplePos="0" relativeHeight="251658240" behindDoc="0" locked="0" layoutInCell="1" allowOverlap="1" wp14:anchorId="084B12E7" wp14:editId="4320CBCF">
                    <wp:simplePos x="0" y="0"/>
                    <wp:positionH relativeFrom="column">
                      <wp:posOffset>-926465</wp:posOffset>
                    </wp:positionH>
                    <wp:positionV relativeFrom="paragraph">
                      <wp:posOffset>-103505</wp:posOffset>
                    </wp:positionV>
                    <wp:extent cx="7839075" cy="0"/>
                    <wp:effectExtent l="0" t="38100" r="95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line">
                              <a:avLst/>
                            </a:prstGeom>
                            <a:noFill/>
                            <a:ln w="76200">
                              <a:solidFill>
                                <a:srgbClr val="FF86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f8601" strokeweigh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" from="-72.95pt,-8.15pt" to="544.3pt,-8.15pt" w14:anchorId="0714B433"/>
                </w:pict>
              </mc:Fallback>
            </mc:AlternateContent>
          </w:r>
          <w:r>
            <w:rPr>
              <w:rFonts w:ascii="Arial Black" w:hAnsi="Arial Black" w:cs="Arial"/>
              <w:b/>
              <w:bCs/>
              <w:sz w:val="20"/>
            </w:rPr>
            <w:t>SIEVERT AB</w:t>
          </w:r>
          <w:r>
            <w:rPr>
              <w:rFonts w:ascii="Arial Black" w:hAnsi="Arial Black" w:cs="Arial"/>
              <w:b/>
              <w:bCs/>
              <w:sz w:val="20"/>
            </w:rPr>
            <w:br/>
          </w:r>
        </w:p>
      </w:tc>
      <w:tc>
        <w:tcPr>
          <w:tcW w:w="1800" w:type="dxa"/>
        </w:tcPr>
        <w:p w14:paraId="4B7FE2D5" w14:textId="77777777" w:rsidR="003B2E25" w:rsidRPr="00D20196" w:rsidRDefault="003B2E25" w:rsidP="009A4941">
          <w:pPr>
            <w:pStyle w:val="Footer"/>
            <w:rPr>
              <w:rFonts w:ascii="Arial Black" w:hAnsi="Arial Black" w:cs="Arial"/>
              <w:sz w:val="15"/>
              <w:lang w:val="it-IT"/>
            </w:rPr>
          </w:pPr>
          <w:r w:rsidRPr="00D20196">
            <w:rPr>
              <w:rFonts w:ascii="Arial Black" w:hAnsi="Arial Black" w:cs="Arial"/>
              <w:sz w:val="15"/>
              <w:lang w:val="it-IT"/>
            </w:rPr>
            <w:t>Indirizzo postale</w:t>
          </w:r>
        </w:p>
        <w:p w14:paraId="042DD615" w14:textId="77777777" w:rsidR="003B2E25" w:rsidRPr="00D20196" w:rsidRDefault="003B2E25" w:rsidP="009A4941">
          <w:pPr>
            <w:pStyle w:val="Footer"/>
            <w:rPr>
              <w:rFonts w:ascii="Arial" w:hAnsi="Arial" w:cs="Arial"/>
              <w:sz w:val="15"/>
              <w:lang w:val="it-IT"/>
            </w:rPr>
          </w:pPr>
          <w:r w:rsidRPr="00D20196">
            <w:rPr>
              <w:rFonts w:ascii="Arial" w:hAnsi="Arial" w:cs="Arial"/>
              <w:sz w:val="15"/>
              <w:lang w:val="it-IT"/>
            </w:rPr>
            <w:t>Scatola 1366</w:t>
          </w:r>
        </w:p>
        <w:p w14:paraId="6D7A88CA" w14:textId="77777777" w:rsidR="003B2E25" w:rsidRPr="00D20196" w:rsidRDefault="003B2E25" w:rsidP="009A4941">
          <w:pPr>
            <w:pStyle w:val="Footer"/>
            <w:rPr>
              <w:rFonts w:ascii="Arial" w:hAnsi="Arial" w:cs="Arial"/>
              <w:sz w:val="15"/>
              <w:lang w:val="it-IT"/>
            </w:rPr>
          </w:pPr>
          <w:r w:rsidRPr="00D20196">
            <w:rPr>
              <w:rFonts w:ascii="Arial" w:hAnsi="Arial" w:cs="Arial"/>
              <w:sz w:val="15"/>
              <w:lang w:val="it-IT"/>
            </w:rPr>
            <w:t>171 26 Solna</w:t>
          </w:r>
        </w:p>
        <w:p w14:paraId="10DEB12F" w14:textId="77777777" w:rsidR="003B2E25" w:rsidRPr="00D20196" w:rsidRDefault="003B2E25" w:rsidP="009A4941">
          <w:pPr>
            <w:pStyle w:val="Footer"/>
            <w:rPr>
              <w:rFonts w:ascii="Arial Black" w:hAnsi="Arial Black" w:cs="Arial"/>
              <w:sz w:val="15"/>
              <w:lang w:val="it-IT"/>
            </w:rPr>
          </w:pPr>
          <w:r w:rsidRPr="00D20196">
            <w:rPr>
              <w:rFonts w:ascii="Arial Black" w:hAnsi="Arial Black" w:cs="Arial"/>
              <w:sz w:val="15"/>
              <w:lang w:val="it-IT"/>
            </w:rPr>
            <w:t>Indirizzo di visita</w:t>
          </w:r>
        </w:p>
        <w:p w14:paraId="4A401F08" w14:textId="77777777" w:rsidR="003B2E25" w:rsidRDefault="003B2E25" w:rsidP="009A4941">
          <w:pPr>
            <w:pStyle w:val="Footer"/>
            <w:rPr>
              <w:rFonts w:ascii="Arial" w:hAnsi="Arial" w:cs="Arial"/>
              <w:sz w:val="15"/>
            </w:rPr>
          </w:pPr>
          <w:r>
            <w:rPr>
              <w:rFonts w:ascii="Arial" w:hAnsi="Arial" w:cs="Arial"/>
              <w:sz w:val="15"/>
            </w:rPr>
            <w:t>Hemvärnsgatan 22</w:t>
          </w:r>
        </w:p>
      </w:tc>
      <w:tc>
        <w:tcPr>
          <w:tcW w:w="1797" w:type="dxa"/>
        </w:tcPr>
        <w:p w14:paraId="18F35046" w14:textId="77777777" w:rsidR="003B2E25" w:rsidRPr="00D20196" w:rsidRDefault="003B2E25" w:rsidP="009A4941">
          <w:pPr>
            <w:pStyle w:val="Footer"/>
            <w:rPr>
              <w:rFonts w:ascii="Arial Black" w:hAnsi="Arial Black" w:cs="Arial"/>
              <w:sz w:val="15"/>
              <w:lang w:val="it-IT"/>
            </w:rPr>
          </w:pPr>
          <w:r w:rsidRPr="00D20196">
            <w:rPr>
              <w:rFonts w:ascii="Arial Black" w:hAnsi="Arial Black" w:cs="Arial"/>
              <w:sz w:val="15"/>
              <w:lang w:val="it-IT"/>
            </w:rPr>
            <w:t>Telefono</w:t>
          </w:r>
        </w:p>
        <w:p w14:paraId="495B4327" w14:textId="77777777" w:rsidR="003B2E25" w:rsidRPr="00D20196" w:rsidRDefault="009C6EAF" w:rsidP="009A4941">
          <w:pPr>
            <w:pStyle w:val="Footer"/>
            <w:rPr>
              <w:rFonts w:ascii="Arial" w:hAnsi="Arial" w:cs="Arial"/>
              <w:sz w:val="15"/>
              <w:lang w:val="it-IT"/>
            </w:rPr>
          </w:pPr>
          <w:r w:rsidRPr="00D20196">
            <w:rPr>
              <w:rFonts w:ascii="Arial" w:hAnsi="Arial" w:cs="Arial"/>
              <w:sz w:val="15"/>
              <w:lang w:val="it-IT"/>
            </w:rPr>
            <w:t>+46-8-629 22 00</w:t>
          </w:r>
        </w:p>
        <w:p w14:paraId="4D2C1213" w14:textId="77777777" w:rsidR="003B2E25" w:rsidRPr="00D20196" w:rsidRDefault="003B2E25" w:rsidP="009A4941">
          <w:pPr>
            <w:pStyle w:val="Footer"/>
            <w:rPr>
              <w:rFonts w:ascii="Arial" w:hAnsi="Arial" w:cs="Arial"/>
              <w:sz w:val="15"/>
              <w:lang w:val="it-IT"/>
            </w:rPr>
          </w:pPr>
          <w:r w:rsidRPr="00D20196">
            <w:rPr>
              <w:rFonts w:ascii="Arial Black" w:hAnsi="Arial Black" w:cs="Arial"/>
              <w:sz w:val="15"/>
              <w:lang w:val="it-IT"/>
            </w:rPr>
            <w:t>E-mailinfo@sievert.se</w:t>
          </w:r>
        </w:p>
      </w:tc>
      <w:tc>
        <w:tcPr>
          <w:tcW w:w="1800" w:type="dxa"/>
        </w:tcPr>
        <w:p w14:paraId="2EBE33C0" w14:textId="77777777" w:rsidR="003B2E25" w:rsidRPr="00D20196" w:rsidRDefault="003B2E25" w:rsidP="009A4941">
          <w:pPr>
            <w:pStyle w:val="Footer"/>
            <w:rPr>
              <w:rFonts w:ascii="Arial Black" w:hAnsi="Arial Black" w:cs="Arial"/>
              <w:sz w:val="15"/>
              <w:lang w:val="it-IT"/>
            </w:rPr>
          </w:pPr>
          <w:r w:rsidRPr="00D20196">
            <w:rPr>
              <w:rFonts w:ascii="Arial Black" w:hAnsi="Arial Black" w:cs="Arial"/>
              <w:sz w:val="15"/>
              <w:lang w:val="it-IT"/>
            </w:rPr>
            <w:t>Internet</w:t>
          </w:r>
        </w:p>
        <w:p w14:paraId="51D42637" w14:textId="77777777" w:rsidR="003B2E25" w:rsidRPr="00D20196" w:rsidRDefault="003B2E25" w:rsidP="009A4941">
          <w:pPr>
            <w:pStyle w:val="Footer"/>
            <w:rPr>
              <w:rFonts w:ascii="Arial" w:hAnsi="Arial" w:cs="Arial"/>
              <w:sz w:val="15"/>
              <w:lang w:val="it-IT"/>
            </w:rPr>
          </w:pPr>
          <w:r w:rsidRPr="00D20196">
            <w:rPr>
              <w:rFonts w:ascii="Arial" w:hAnsi="Arial" w:cs="Arial"/>
              <w:sz w:val="15"/>
              <w:lang w:val="it-IT"/>
            </w:rPr>
            <w:t>www.sievert.se</w:t>
          </w:r>
        </w:p>
        <w:p w14:paraId="52CAE12C" w14:textId="77777777" w:rsidR="003B2E25" w:rsidRPr="00D20196" w:rsidRDefault="003B2E25" w:rsidP="009A4941">
          <w:pPr>
            <w:pStyle w:val="Footer"/>
            <w:rPr>
              <w:rFonts w:ascii="Arial Black" w:hAnsi="Arial Black" w:cs="Arial"/>
              <w:sz w:val="15"/>
              <w:lang w:val="it-IT"/>
            </w:rPr>
          </w:pPr>
          <w:r w:rsidRPr="00D20196">
            <w:rPr>
              <w:rFonts w:ascii="Arial Black" w:hAnsi="Arial Black" w:cs="Arial"/>
              <w:sz w:val="15"/>
              <w:lang w:val="it-IT"/>
            </w:rPr>
            <w:t>Iscrizione Nr.</w:t>
          </w:r>
        </w:p>
        <w:p w14:paraId="4C2D42FB" w14:textId="77777777" w:rsidR="003B2E25" w:rsidRPr="00D20196" w:rsidRDefault="003B2E25" w:rsidP="009A4941">
          <w:pPr>
            <w:pStyle w:val="Footer"/>
            <w:rPr>
              <w:rFonts w:ascii="Arial" w:hAnsi="Arial" w:cs="Arial"/>
              <w:sz w:val="15"/>
              <w:lang w:val="it-IT"/>
            </w:rPr>
          </w:pPr>
          <w:r w:rsidRPr="00D20196">
            <w:rPr>
              <w:rFonts w:ascii="Arial" w:hAnsi="Arial" w:cs="Arial"/>
              <w:sz w:val="15"/>
              <w:lang w:val="it-IT"/>
            </w:rPr>
            <w:t>556006-8024</w:t>
          </w:r>
        </w:p>
        <w:p w14:paraId="7F6F6388" w14:textId="77777777" w:rsidR="003B2E25" w:rsidRPr="00D20196" w:rsidRDefault="003B2E25" w:rsidP="009A4941">
          <w:pPr>
            <w:pStyle w:val="Footer"/>
            <w:rPr>
              <w:rFonts w:ascii="Arial Black" w:hAnsi="Arial Black" w:cs="Arial"/>
              <w:sz w:val="15"/>
              <w:lang w:val="it-IT"/>
            </w:rPr>
          </w:pPr>
          <w:r w:rsidRPr="00D20196">
            <w:rPr>
              <w:rFonts w:ascii="Arial Black" w:hAnsi="Arial Black" w:cs="Arial"/>
              <w:sz w:val="15"/>
              <w:lang w:val="it-IT"/>
            </w:rPr>
            <w:t>Sede legale</w:t>
          </w:r>
        </w:p>
        <w:p w14:paraId="6F4A5C21" w14:textId="77777777" w:rsidR="003B2E25" w:rsidRDefault="003B2E25" w:rsidP="009A4941">
          <w:pPr>
            <w:pStyle w:val="Footer"/>
            <w:rPr>
              <w:rFonts w:ascii="Arial" w:hAnsi="Arial" w:cs="Arial"/>
              <w:sz w:val="15"/>
            </w:rPr>
          </w:pPr>
          <w:r>
            <w:rPr>
              <w:rFonts w:ascii="Arial" w:hAnsi="Arial" w:cs="Arial"/>
              <w:sz w:val="15"/>
            </w:rPr>
            <w:t>Solna</w:t>
          </w:r>
        </w:p>
      </w:tc>
      <w:tc>
        <w:tcPr>
          <w:tcW w:w="1800" w:type="dxa"/>
        </w:tcPr>
        <w:p w14:paraId="12BD446B" w14:textId="77777777" w:rsidR="003B2E25" w:rsidRDefault="003B2E25" w:rsidP="009A4941">
          <w:pPr>
            <w:pStyle w:val="Footer"/>
            <w:rPr>
              <w:rFonts w:ascii="Arial Black" w:hAnsi="Arial Black" w:cs="Arial"/>
              <w:sz w:val="15"/>
            </w:rPr>
          </w:pPr>
          <w:r>
            <w:rPr>
              <w:rFonts w:ascii="Arial Black" w:hAnsi="Arial Black" w:cs="Arial"/>
              <w:sz w:val="15"/>
            </w:rPr>
            <w:t>Banca</w:t>
          </w:r>
        </w:p>
        <w:p w14:paraId="01F67C0A" w14:textId="77777777" w:rsidR="003B2E25" w:rsidRDefault="003B2E25" w:rsidP="009A4941">
          <w:pPr>
            <w:pStyle w:val="Footer"/>
            <w:rPr>
              <w:rFonts w:ascii="Arial" w:hAnsi="Arial" w:cs="Arial"/>
              <w:sz w:val="15"/>
            </w:rPr>
          </w:pPr>
          <w:r>
            <w:rPr>
              <w:rFonts w:ascii="Arial" w:hAnsi="Arial" w:cs="Arial"/>
              <w:sz w:val="15"/>
            </w:rPr>
            <w:t>Danske Bank</w:t>
          </w:r>
        </w:p>
        <w:p w14:paraId="680143D4" w14:textId="77777777" w:rsidR="003B2E25" w:rsidRDefault="003B2E25" w:rsidP="009A4941">
          <w:pPr>
            <w:pStyle w:val="Footer"/>
            <w:rPr>
              <w:rFonts w:ascii="Arial" w:hAnsi="Arial" w:cs="Arial"/>
              <w:sz w:val="15"/>
            </w:rPr>
          </w:pPr>
        </w:p>
      </w:tc>
    </w:tr>
  </w:tbl>
  <w:p w14:paraId="2F9EEBF9" w14:textId="77777777" w:rsidR="003B2E25" w:rsidRDefault="003B2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FDEB" w14:textId="77777777" w:rsidR="00D950F8" w:rsidRDefault="00D950F8" w:rsidP="003B2E25">
      <w:pPr>
        <w:spacing w:after="0" w:line="240" w:lineRule="auto"/>
      </w:pPr>
      <w:r>
        <w:separator/>
      </w:r>
    </w:p>
  </w:footnote>
  <w:footnote w:type="continuationSeparator" w:id="0">
    <w:p w14:paraId="697340EC" w14:textId="77777777" w:rsidR="00D950F8" w:rsidRDefault="00D950F8" w:rsidP="003B2E25">
      <w:pPr>
        <w:spacing w:after="0" w:line="240" w:lineRule="auto"/>
      </w:pPr>
      <w:r>
        <w:continuationSeparator/>
      </w:r>
    </w:p>
  </w:footnote>
  <w:footnote w:type="continuationNotice" w:id="1">
    <w:p w14:paraId="06EE11AC" w14:textId="77777777" w:rsidR="00017EE5" w:rsidRDefault="00017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909D" w14:textId="77777777" w:rsidR="003B2E25" w:rsidRDefault="003B2E25">
    <w:pPr>
      <w:pStyle w:val="Header"/>
    </w:pPr>
    <w:r>
      <w:rPr>
        <w:noProof/>
      </w:rPr>
      <w:drawing>
        <wp:inline distT="0" distB="0" distL="0" distR="0" wp14:anchorId="5792975B" wp14:editId="2DC561F0">
          <wp:extent cx="1988185" cy="499745"/>
          <wp:effectExtent l="0" t="0" r="0" b="0"/>
          <wp:docPr id="4" name="Picture 4" descr="Sievert_Swedish_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vert_Swedish_desig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818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F81BD" w:themeColor="accent1"/>
        <w:sz w:val="24"/>
      </w:rPr>
    </w:lvl>
    <w:lvl w:ilvl="1">
      <w:start w:val="1"/>
      <w:numFmt w:val="bullet"/>
      <w:lvlText w:val="o"/>
      <w:lvlJc w:val="left"/>
      <w:pPr>
        <w:ind w:left="720" w:hanging="360"/>
      </w:pPr>
      <w:rPr>
        <w:rFonts w:ascii="Courier New" w:hAnsi="Courier New" w:hint="default"/>
        <w:color w:val="4F81BD" w:themeColor="accent1"/>
        <w:sz w:val="24"/>
      </w:rPr>
    </w:lvl>
    <w:lvl w:ilvl="2">
      <w:start w:val="1"/>
      <w:numFmt w:val="bullet"/>
      <w:lvlText w:val=""/>
      <w:lvlJc w:val="left"/>
      <w:pPr>
        <w:ind w:left="1080" w:hanging="360"/>
      </w:pPr>
      <w:rPr>
        <w:rFonts w:ascii="Wingdings" w:hAnsi="Wingdings" w:hint="default"/>
        <w:color w:val="4F81B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19558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37"/>
    <w:rsid w:val="00017EE5"/>
    <w:rsid w:val="0005166F"/>
    <w:rsid w:val="00095D60"/>
    <w:rsid w:val="000C3AA7"/>
    <w:rsid w:val="000C6E25"/>
    <w:rsid w:val="000D77AB"/>
    <w:rsid w:val="000E540F"/>
    <w:rsid w:val="00126C1F"/>
    <w:rsid w:val="00131D88"/>
    <w:rsid w:val="001E5AA7"/>
    <w:rsid w:val="001F1B52"/>
    <w:rsid w:val="00205926"/>
    <w:rsid w:val="00214019"/>
    <w:rsid w:val="0021786A"/>
    <w:rsid w:val="0029785B"/>
    <w:rsid w:val="002C1A28"/>
    <w:rsid w:val="0039650B"/>
    <w:rsid w:val="003A11C5"/>
    <w:rsid w:val="003B2E25"/>
    <w:rsid w:val="003B582A"/>
    <w:rsid w:val="003D009B"/>
    <w:rsid w:val="003D015B"/>
    <w:rsid w:val="0049114C"/>
    <w:rsid w:val="0049489E"/>
    <w:rsid w:val="005623FA"/>
    <w:rsid w:val="005B0978"/>
    <w:rsid w:val="005D282C"/>
    <w:rsid w:val="006157D4"/>
    <w:rsid w:val="00621F64"/>
    <w:rsid w:val="00642688"/>
    <w:rsid w:val="006914EE"/>
    <w:rsid w:val="006979D2"/>
    <w:rsid w:val="006E0837"/>
    <w:rsid w:val="0071785C"/>
    <w:rsid w:val="00734FF1"/>
    <w:rsid w:val="00740E53"/>
    <w:rsid w:val="007D61EA"/>
    <w:rsid w:val="007F2474"/>
    <w:rsid w:val="007F612B"/>
    <w:rsid w:val="00847DFA"/>
    <w:rsid w:val="008F4CCD"/>
    <w:rsid w:val="009322BD"/>
    <w:rsid w:val="00972215"/>
    <w:rsid w:val="00974718"/>
    <w:rsid w:val="009A694B"/>
    <w:rsid w:val="009C6EAF"/>
    <w:rsid w:val="00A152E0"/>
    <w:rsid w:val="00A364BF"/>
    <w:rsid w:val="00AC5A84"/>
    <w:rsid w:val="00AC6E7C"/>
    <w:rsid w:val="00AE030A"/>
    <w:rsid w:val="00B14ADB"/>
    <w:rsid w:val="00B62B54"/>
    <w:rsid w:val="00B633AE"/>
    <w:rsid w:val="00B865E6"/>
    <w:rsid w:val="00B9447C"/>
    <w:rsid w:val="00BE32AF"/>
    <w:rsid w:val="00C37C28"/>
    <w:rsid w:val="00C855E9"/>
    <w:rsid w:val="00CB4C03"/>
    <w:rsid w:val="00CC0937"/>
    <w:rsid w:val="00D20196"/>
    <w:rsid w:val="00D63A16"/>
    <w:rsid w:val="00D702EB"/>
    <w:rsid w:val="00D82CA1"/>
    <w:rsid w:val="00D950F8"/>
    <w:rsid w:val="00DD2BE8"/>
    <w:rsid w:val="00DF736C"/>
    <w:rsid w:val="00E052EC"/>
    <w:rsid w:val="00E37388"/>
    <w:rsid w:val="00E70887"/>
    <w:rsid w:val="00EB0CB7"/>
    <w:rsid w:val="00EF29E8"/>
    <w:rsid w:val="00F01D5C"/>
    <w:rsid w:val="00F0592C"/>
    <w:rsid w:val="00F06C42"/>
    <w:rsid w:val="00F62364"/>
    <w:rsid w:val="00F732F9"/>
    <w:rsid w:val="00FA2FD1"/>
    <w:rsid w:val="00FA6A0D"/>
    <w:rsid w:val="00FB2A46"/>
    <w:rsid w:val="00FC6247"/>
    <w:rsid w:val="00FE50A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56EA"/>
  <w15:docId w15:val="{31C6DC1D-3466-4378-9BE5-332E825C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62364"/>
    <w:pPr>
      <w:spacing w:after="40" w:line="240" w:lineRule="auto"/>
      <w:outlineLvl w:val="1"/>
    </w:pPr>
    <w:rPr>
      <w:rFonts w:eastAsiaTheme="majorEastAsia" w:cstheme="majorBidi"/>
      <w:b/>
      <w:cap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388"/>
    <w:pPr>
      <w:ind w:left="720"/>
      <w:contextualSpacing/>
    </w:pPr>
  </w:style>
  <w:style w:type="paragraph" w:styleId="Header">
    <w:name w:val="header"/>
    <w:basedOn w:val="Normal"/>
    <w:link w:val="HeaderChar"/>
    <w:uiPriority w:val="99"/>
    <w:unhideWhenUsed/>
    <w:rsid w:val="003B2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E25"/>
  </w:style>
  <w:style w:type="paragraph" w:styleId="Footer">
    <w:name w:val="footer"/>
    <w:basedOn w:val="Normal"/>
    <w:link w:val="FooterChar"/>
    <w:uiPriority w:val="99"/>
    <w:unhideWhenUsed/>
    <w:rsid w:val="003B2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25"/>
  </w:style>
  <w:style w:type="paragraph" w:styleId="BalloonText">
    <w:name w:val="Balloon Text"/>
    <w:basedOn w:val="Normal"/>
    <w:link w:val="BalloonTextChar"/>
    <w:uiPriority w:val="99"/>
    <w:semiHidden/>
    <w:unhideWhenUsed/>
    <w:rsid w:val="003B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E25"/>
    <w:rPr>
      <w:rFonts w:ascii="Tahoma" w:hAnsi="Tahoma" w:cs="Tahoma"/>
      <w:sz w:val="16"/>
      <w:szCs w:val="16"/>
    </w:rPr>
  </w:style>
  <w:style w:type="character" w:styleId="Hyperlink">
    <w:name w:val="Hyperlink"/>
    <w:basedOn w:val="DefaultParagraphFont"/>
    <w:uiPriority w:val="99"/>
    <w:unhideWhenUsed/>
    <w:rsid w:val="005D282C"/>
    <w:rPr>
      <w:color w:val="0000FF" w:themeColor="hyperlink"/>
      <w:u w:val="single"/>
    </w:rPr>
  </w:style>
  <w:style w:type="character" w:customStyle="1" w:styleId="Heading2Char">
    <w:name w:val="Heading 2 Char"/>
    <w:basedOn w:val="DefaultParagraphFont"/>
    <w:link w:val="Heading2"/>
    <w:uiPriority w:val="9"/>
    <w:rsid w:val="00F62364"/>
    <w:rPr>
      <w:rFonts w:eastAsiaTheme="majorEastAsia" w:cstheme="majorBidi"/>
      <w:b/>
      <w:caps/>
      <w:color w:val="4F81BD" w:themeColor="accent1"/>
      <w:sz w:val="26"/>
      <w:szCs w:val="26"/>
      <w:lang w:val="en-US"/>
    </w:rPr>
  </w:style>
  <w:style w:type="paragraph" w:styleId="ListBullet">
    <w:name w:val="List Bullet"/>
    <w:basedOn w:val="Normal"/>
    <w:uiPriority w:val="11"/>
    <w:qFormat/>
    <w:rsid w:val="00F62364"/>
    <w:pPr>
      <w:numPr>
        <w:numId w:val="1"/>
      </w:numPr>
      <w:spacing w:before="120" w:after="0" w:line="240" w:lineRule="auto"/>
    </w:pPr>
    <w:rPr>
      <w:color w:val="595959" w:themeColor="text1" w:themeTint="A6"/>
      <w:sz w:val="24"/>
      <w:lang w:val="en-US"/>
    </w:rPr>
  </w:style>
  <w:style w:type="character" w:customStyle="1" w:styleId="Greytext">
    <w:name w:val="Grey text"/>
    <w:basedOn w:val="DefaultParagraphFont"/>
    <w:uiPriority w:val="4"/>
    <w:semiHidden/>
    <w:qFormat/>
    <w:rsid w:val="00F62364"/>
    <w:rPr>
      <w:color w:val="808080" w:themeColor="background1" w:themeShade="80"/>
    </w:rPr>
  </w:style>
  <w:style w:type="paragraph" w:styleId="NormalWeb">
    <w:name w:val="Normal (Web)"/>
    <w:basedOn w:val="Normal"/>
    <w:uiPriority w:val="99"/>
    <w:semiHidden/>
    <w:unhideWhenUsed/>
    <w:rsid w:val="00CC09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937"/>
    <w:rPr>
      <w:b/>
      <w:bCs/>
    </w:rPr>
  </w:style>
  <w:style w:type="character" w:styleId="UnresolvedMention">
    <w:name w:val="Unresolved Mention"/>
    <w:basedOn w:val="DefaultParagraphFont"/>
    <w:uiPriority w:val="99"/>
    <w:semiHidden/>
    <w:unhideWhenUsed/>
    <w:rsid w:val="00CC0937"/>
    <w:rPr>
      <w:color w:val="605E5C"/>
      <w:shd w:val="clear" w:color="auto" w:fill="E1DFDD"/>
    </w:rPr>
  </w:style>
  <w:style w:type="character" w:styleId="PlaceholderText">
    <w:name w:val="Placeholder Text"/>
    <w:basedOn w:val="DefaultParagraphFont"/>
    <w:uiPriority w:val="99"/>
    <w:semiHidden/>
    <w:rsid w:val="00D201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234">
      <w:bodyDiv w:val="1"/>
      <w:marLeft w:val="0"/>
      <w:marRight w:val="0"/>
      <w:marTop w:val="0"/>
      <w:marBottom w:val="0"/>
      <w:divBdr>
        <w:top w:val="none" w:sz="0" w:space="0" w:color="auto"/>
        <w:left w:val="none" w:sz="0" w:space="0" w:color="auto"/>
        <w:bottom w:val="none" w:sz="0" w:space="0" w:color="auto"/>
        <w:right w:val="none" w:sz="0" w:space="0" w:color="auto"/>
      </w:divBdr>
      <w:divsChild>
        <w:div w:id="1493180528">
          <w:marLeft w:val="0"/>
          <w:marRight w:val="0"/>
          <w:marTop w:val="0"/>
          <w:marBottom w:val="0"/>
          <w:divBdr>
            <w:top w:val="none" w:sz="0" w:space="0" w:color="auto"/>
            <w:left w:val="none" w:sz="0" w:space="0" w:color="auto"/>
            <w:bottom w:val="none" w:sz="0" w:space="0" w:color="auto"/>
            <w:right w:val="none" w:sz="0" w:space="0" w:color="auto"/>
          </w:divBdr>
          <w:divsChild>
            <w:div w:id="452944625">
              <w:marLeft w:val="0"/>
              <w:marRight w:val="0"/>
              <w:marTop w:val="0"/>
              <w:marBottom w:val="0"/>
              <w:divBdr>
                <w:top w:val="none" w:sz="0" w:space="0" w:color="auto"/>
                <w:left w:val="none" w:sz="0" w:space="0" w:color="auto"/>
                <w:bottom w:val="none" w:sz="0" w:space="0" w:color="auto"/>
                <w:right w:val="none" w:sz="0" w:space="0" w:color="auto"/>
              </w:divBdr>
              <w:divsChild>
                <w:div w:id="18966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7215">
      <w:bodyDiv w:val="1"/>
      <w:marLeft w:val="0"/>
      <w:marRight w:val="0"/>
      <w:marTop w:val="0"/>
      <w:marBottom w:val="0"/>
      <w:divBdr>
        <w:top w:val="none" w:sz="0" w:space="0" w:color="auto"/>
        <w:left w:val="none" w:sz="0" w:space="0" w:color="auto"/>
        <w:bottom w:val="none" w:sz="0" w:space="0" w:color="auto"/>
        <w:right w:val="none" w:sz="0" w:space="0" w:color="auto"/>
      </w:divBdr>
    </w:div>
    <w:div w:id="464851921">
      <w:bodyDiv w:val="1"/>
      <w:marLeft w:val="0"/>
      <w:marRight w:val="0"/>
      <w:marTop w:val="0"/>
      <w:marBottom w:val="0"/>
      <w:divBdr>
        <w:top w:val="none" w:sz="0" w:space="0" w:color="auto"/>
        <w:left w:val="none" w:sz="0" w:space="0" w:color="auto"/>
        <w:bottom w:val="none" w:sz="0" w:space="0" w:color="auto"/>
        <w:right w:val="none" w:sz="0" w:space="0" w:color="auto"/>
      </w:divBdr>
      <w:divsChild>
        <w:div w:id="592471918">
          <w:marLeft w:val="0"/>
          <w:marRight w:val="0"/>
          <w:marTop w:val="0"/>
          <w:marBottom w:val="0"/>
          <w:divBdr>
            <w:top w:val="none" w:sz="0" w:space="0" w:color="auto"/>
            <w:left w:val="none" w:sz="0" w:space="0" w:color="auto"/>
            <w:bottom w:val="none" w:sz="0" w:space="0" w:color="auto"/>
            <w:right w:val="none" w:sz="0" w:space="0" w:color="auto"/>
          </w:divBdr>
          <w:divsChild>
            <w:div w:id="541332616">
              <w:marLeft w:val="0"/>
              <w:marRight w:val="0"/>
              <w:marTop w:val="0"/>
              <w:marBottom w:val="0"/>
              <w:divBdr>
                <w:top w:val="none" w:sz="0" w:space="0" w:color="auto"/>
                <w:left w:val="none" w:sz="0" w:space="0" w:color="auto"/>
                <w:bottom w:val="none" w:sz="0" w:space="0" w:color="auto"/>
                <w:right w:val="none" w:sz="0" w:space="0" w:color="auto"/>
              </w:divBdr>
              <w:divsChild>
                <w:div w:id="6383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0014">
      <w:bodyDiv w:val="1"/>
      <w:marLeft w:val="0"/>
      <w:marRight w:val="0"/>
      <w:marTop w:val="0"/>
      <w:marBottom w:val="0"/>
      <w:divBdr>
        <w:top w:val="none" w:sz="0" w:space="0" w:color="auto"/>
        <w:left w:val="none" w:sz="0" w:space="0" w:color="auto"/>
        <w:bottom w:val="none" w:sz="0" w:space="0" w:color="auto"/>
        <w:right w:val="none" w:sz="0" w:space="0" w:color="auto"/>
      </w:divBdr>
    </w:div>
    <w:div w:id="20449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do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evertus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1460edyo\AppData\Roaming\microsoft\Templates\Sievert\Siever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5614ABBD0EB4EB30DC96B22227686" ma:contentTypeVersion="17" ma:contentTypeDescription="Create a new document." ma:contentTypeScope="" ma:versionID="929e2242c5f5c23a616893df943c6fab">
  <xsd:schema xmlns:xsd="http://www.w3.org/2001/XMLSchema" xmlns:xs="http://www.w3.org/2001/XMLSchema" xmlns:p="http://schemas.microsoft.com/office/2006/metadata/properties" xmlns:ns2="a34df20c-63fb-4344-bcf5-8baa691c02e5" xmlns:ns3="e07c9e02-f98d-4717-8f08-60b885e3897a" targetNamespace="http://schemas.microsoft.com/office/2006/metadata/properties" ma:root="true" ma:fieldsID="b9376c8cc56935c7b54dc24a944c2fe2" ns2:_="" ns3:_="">
    <xsd:import namespace="a34df20c-63fb-4344-bcf5-8baa691c02e5"/>
    <xsd:import namespace="e07c9e02-f98d-4717-8f08-60b885e389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f20c-63fb-4344-bcf5-8baa691c0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76df72-e7fb-4afb-813d-7bbbaf8d9b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hidden="true"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c9e02-f98d-4717-8f08-60b885e3897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fc7c3752-3c9e-410c-b2ba-e4c5556856e9}" ma:internalName="TaxCatchAll" ma:readOnly="false" ma:showField="CatchAllData" ma:web="e07c9e02-f98d-4717-8f08-60b885e38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f20c-63fb-4344-bcf5-8baa691c02e5">
      <Terms xmlns="http://schemas.microsoft.com/office/infopath/2007/PartnerControls"/>
    </lcf76f155ced4ddcb4097134ff3c332f>
    <TaxCatchAll xmlns="e07c9e02-f98d-4717-8f08-60b885e3897a" xsi:nil="true"/>
  </documentManagement>
</p:properties>
</file>

<file path=customXml/itemProps1.xml><?xml version="1.0" encoding="utf-8"?>
<ds:datastoreItem xmlns:ds="http://schemas.openxmlformats.org/officeDocument/2006/customXml" ds:itemID="{20CBF99A-CEEA-49F1-8C95-F7EC2327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f20c-63fb-4344-bcf5-8baa691c02e5"/>
    <ds:schemaRef ds:uri="e07c9e02-f98d-4717-8f08-60b885e38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34E9E-BBA2-41C3-8CF5-CD78EA603683}">
  <ds:schemaRefs>
    <ds:schemaRef ds:uri="http://schemas.microsoft.com/sharepoint/v3/contenttype/forms"/>
  </ds:schemaRefs>
</ds:datastoreItem>
</file>

<file path=customXml/itemProps3.xml><?xml version="1.0" encoding="utf-8"?>
<ds:datastoreItem xmlns:ds="http://schemas.openxmlformats.org/officeDocument/2006/customXml" ds:itemID="{D092E5AE-E302-4065-8555-46867C8847FA}">
  <ds:schemaRefs>
    <ds:schemaRef ds:uri="http://schemas.microsoft.com/office/2006/metadata/properties"/>
    <ds:schemaRef ds:uri="http://schemas.microsoft.com/office/infopath/2007/PartnerControls"/>
    <ds:schemaRef ds:uri="a34df20c-63fb-4344-bcf5-8baa691c02e5"/>
    <ds:schemaRef ds:uri="e07c9e02-f98d-4717-8f08-60b885e3897a"/>
  </ds:schemaRefs>
</ds:datastoreItem>
</file>

<file path=docProps/app.xml><?xml version="1.0" encoding="utf-8"?>
<Properties xmlns="http://schemas.openxmlformats.org/officeDocument/2006/extended-properties" xmlns:vt="http://schemas.openxmlformats.org/officeDocument/2006/docPropsVTypes">
  <Template>Sievert Letterhead</Template>
  <TotalTime>0</TotalTime>
  <Pages>2</Pages>
  <Words>606</Words>
  <Characters>3458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Sievert AB</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Youail</dc:creator>
  <cp:keywords/>
  <dc:description/>
  <cp:lastModifiedBy>Teresa Pagliaro</cp:lastModifiedBy>
  <cp:revision>1</cp:revision>
  <cp:lastPrinted>2012-11-06T08:05:00Z</cp:lastPrinted>
  <dcterms:created xsi:type="dcterms:W3CDTF">2024-04-30T06:57:00Z</dcterms:created>
  <dcterms:modified xsi:type="dcterms:W3CDTF">2025-01-20T08:50:00Z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0x01010066B5614ABBD0EB4EB30DC96B22227686</vt:lpwstr>
  </property>
  <property fmtid="{D5CDD505-2E9C-101B-9397-08002B2CF9AE}" pid="3" name="MediaServiceImageTags">
    <vt:lpwstr/>
  </property>
</Properties>
</file>